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4E718" w14:textId="554060F6" w:rsidR="00A41639" w:rsidRPr="00BD766F" w:rsidRDefault="00A41639" w:rsidP="00A41639">
      <w:pPr>
        <w:pStyle w:val="CRCoverPage"/>
        <w:tabs>
          <w:tab w:val="right" w:pos="9639"/>
        </w:tabs>
        <w:spacing w:after="0"/>
        <w:rPr>
          <w:b/>
          <w:i/>
          <w:noProof/>
          <w:sz w:val="28"/>
        </w:rPr>
      </w:pPr>
      <w:r>
        <w:rPr>
          <w:b/>
          <w:noProof/>
          <w:sz w:val="24"/>
        </w:rPr>
        <w:t>3GPP TSG-SA WG</w:t>
      </w:r>
      <w:r w:rsidR="00253510">
        <w:rPr>
          <w:b/>
          <w:noProof/>
          <w:sz w:val="24"/>
        </w:rPr>
        <w:t xml:space="preserve">2 </w:t>
      </w:r>
      <w:r>
        <w:rPr>
          <w:b/>
          <w:noProof/>
          <w:sz w:val="24"/>
        </w:rPr>
        <w:t>Meeting #</w:t>
      </w:r>
      <w:r w:rsidR="00253510">
        <w:rPr>
          <w:b/>
          <w:noProof/>
          <w:sz w:val="24"/>
        </w:rPr>
        <w:t>141</w:t>
      </w:r>
      <w:r w:rsidR="00FA4A54">
        <w:rPr>
          <w:b/>
          <w:noProof/>
          <w:sz w:val="24"/>
        </w:rPr>
        <w:t>E</w:t>
      </w:r>
      <w:r w:rsidRPr="00BD766F">
        <w:rPr>
          <w:b/>
          <w:i/>
          <w:noProof/>
          <w:sz w:val="28"/>
        </w:rPr>
        <w:tab/>
      </w:r>
      <w:r>
        <w:rPr>
          <w:rFonts w:cs="Arial"/>
          <w:b/>
          <w:bCs/>
          <w:color w:val="808080"/>
          <w:sz w:val="26"/>
          <w:szCs w:val="26"/>
        </w:rPr>
        <w:t>S</w:t>
      </w:r>
      <w:r w:rsidR="00253510">
        <w:rPr>
          <w:rFonts w:cs="Arial"/>
          <w:b/>
          <w:bCs/>
          <w:color w:val="808080"/>
          <w:sz w:val="26"/>
          <w:szCs w:val="26"/>
        </w:rPr>
        <w:t>2</w:t>
      </w:r>
      <w:r w:rsidR="00E21A90">
        <w:rPr>
          <w:rFonts w:cs="Arial"/>
          <w:b/>
          <w:bCs/>
          <w:color w:val="808080"/>
          <w:sz w:val="26"/>
          <w:szCs w:val="26"/>
        </w:rPr>
        <w:t>-200</w:t>
      </w:r>
      <w:r w:rsidR="00D356D0">
        <w:rPr>
          <w:rFonts w:cs="Arial"/>
          <w:b/>
          <w:bCs/>
          <w:color w:val="808080"/>
          <w:sz w:val="26"/>
          <w:szCs w:val="26"/>
        </w:rPr>
        <w:t>7357</w:t>
      </w:r>
      <w:ins w:id="0" w:author="Jinguo ZTE" w:date="2020-10-13T09:27:00Z">
        <w:r w:rsidR="00BA3A82">
          <w:rPr>
            <w:rFonts w:cs="Arial"/>
            <w:b/>
            <w:bCs/>
            <w:color w:val="808080"/>
            <w:sz w:val="26"/>
            <w:szCs w:val="26"/>
          </w:rPr>
          <w:t>r01</w:t>
        </w:r>
      </w:ins>
    </w:p>
    <w:p w14:paraId="73465EF8" w14:textId="47DC9985" w:rsidR="00CE6E6F" w:rsidRPr="00733709" w:rsidRDefault="00FA4A54" w:rsidP="00A41639">
      <w:pPr>
        <w:pStyle w:val="CRCoverPage"/>
        <w:tabs>
          <w:tab w:val="right" w:pos="9639"/>
        </w:tabs>
        <w:rPr>
          <w:b/>
          <w:noProof/>
          <w:sz w:val="28"/>
        </w:rPr>
      </w:pPr>
      <w:r>
        <w:rPr>
          <w:b/>
          <w:noProof/>
          <w:sz w:val="24"/>
          <w:lang w:val="en-US"/>
        </w:rPr>
        <w:t xml:space="preserve">Elbonia, </w:t>
      </w:r>
      <w:r w:rsidR="00253510" w:rsidRPr="00B45EC7">
        <w:rPr>
          <w:rFonts w:cs="Arial"/>
          <w:b/>
          <w:noProof/>
          <w:sz w:val="24"/>
        </w:rPr>
        <w:t>1</w:t>
      </w:r>
      <w:r w:rsidR="00253510">
        <w:rPr>
          <w:rFonts w:cs="Arial"/>
          <w:b/>
          <w:noProof/>
          <w:sz w:val="24"/>
        </w:rPr>
        <w:t>2</w:t>
      </w:r>
      <w:r w:rsidR="00253510" w:rsidRPr="00B45EC7">
        <w:rPr>
          <w:rFonts w:cs="Arial"/>
          <w:b/>
          <w:noProof/>
          <w:sz w:val="24"/>
        </w:rPr>
        <w:t xml:space="preserve"> – </w:t>
      </w:r>
      <w:r w:rsidR="00253510">
        <w:rPr>
          <w:rFonts w:cs="Arial"/>
          <w:b/>
          <w:noProof/>
          <w:sz w:val="24"/>
        </w:rPr>
        <w:t>23</w:t>
      </w:r>
      <w:r w:rsidR="00253510" w:rsidRPr="00B45EC7">
        <w:rPr>
          <w:rFonts w:cs="Arial"/>
          <w:b/>
          <w:noProof/>
          <w:sz w:val="24"/>
        </w:rPr>
        <w:t xml:space="preserve"> </w:t>
      </w:r>
      <w:r w:rsidR="00253510">
        <w:rPr>
          <w:rFonts w:cs="Arial"/>
          <w:b/>
          <w:noProof/>
          <w:sz w:val="24"/>
        </w:rPr>
        <w:t>Oct</w:t>
      </w:r>
      <w:r w:rsidR="00253510"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9720397" w:rsidR="001E41F3" w:rsidRPr="0052666D" w:rsidRDefault="00C0448E" w:rsidP="00BF0B84">
            <w:pPr>
              <w:pStyle w:val="CRCoverPage"/>
              <w:spacing w:after="0"/>
              <w:rPr>
                <w:rFonts w:eastAsia="DengXian"/>
                <w:b/>
                <w:noProof/>
                <w:sz w:val="28"/>
                <w:szCs w:val="28"/>
                <w:lang w:eastAsia="zh-CN"/>
              </w:rPr>
            </w:pPr>
            <w:r>
              <w:rPr>
                <w:rFonts w:eastAsia="DengXian" w:hint="eastAsia"/>
                <w:b/>
                <w:noProof/>
                <w:sz w:val="28"/>
                <w:szCs w:val="28"/>
                <w:lang w:eastAsia="zh-CN"/>
              </w:rPr>
              <w:t>2</w:t>
            </w:r>
            <w:r>
              <w:rPr>
                <w:rFonts w:eastAsia="DengXian"/>
                <w:b/>
                <w:noProof/>
                <w:sz w:val="28"/>
                <w:szCs w:val="28"/>
                <w:lang w:eastAsia="zh-CN"/>
              </w:rPr>
              <w:t>424</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B843E60"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1E60152" w:rsidR="001E41F3" w:rsidRPr="00EB0499" w:rsidRDefault="00A11455" w:rsidP="00253510">
            <w:pPr>
              <w:pStyle w:val="CRCoverPage"/>
              <w:spacing w:after="0"/>
              <w:jc w:val="center"/>
              <w:rPr>
                <w:noProof/>
              </w:rPr>
            </w:pPr>
            <w:r>
              <w:rPr>
                <w:b/>
                <w:noProof/>
                <w:sz w:val="32"/>
              </w:rPr>
              <w:t>16</w:t>
            </w:r>
            <w:r w:rsidR="001A0CED" w:rsidRPr="00787D60">
              <w:rPr>
                <w:b/>
                <w:noProof/>
                <w:sz w:val="32"/>
              </w:rPr>
              <w:t>.</w:t>
            </w:r>
            <w:r w:rsidR="00253510">
              <w:rPr>
                <w:b/>
                <w:noProof/>
                <w:sz w:val="32"/>
              </w:rPr>
              <w:t>6</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1E889E37" w:rsidR="001E41F3" w:rsidRPr="00253510" w:rsidRDefault="00253510" w:rsidP="003772C5">
            <w:pPr>
              <w:pStyle w:val="CRCoverPage"/>
              <w:spacing w:after="0"/>
              <w:ind w:left="100"/>
              <w:rPr>
                <w:rFonts w:eastAsia="DengXian"/>
                <w:noProof/>
                <w:lang w:eastAsia="zh-CN"/>
              </w:rPr>
            </w:pPr>
            <w:r>
              <w:rPr>
                <w:rFonts w:eastAsia="DengXian" w:hint="eastAsia"/>
                <w:noProof/>
                <w:lang w:eastAsia="zh-CN"/>
              </w:rPr>
              <w:t>Z</w:t>
            </w:r>
            <w:r>
              <w:rPr>
                <w:rFonts w:eastAsia="DengXian"/>
                <w:noProof/>
                <w:lang w:eastAsia="zh-CN"/>
              </w:rPr>
              <w:t>TE</w:t>
            </w:r>
            <w:ins w:id="2" w:author="Jinguo ZTE" w:date="2020-10-13T09:27:00Z">
              <w:r w:rsidR="00BA3A82">
                <w:rPr>
                  <w:rFonts w:eastAsia="DengXian"/>
                  <w:noProof/>
                  <w:lang w:eastAsia="zh-CN"/>
                </w:rPr>
                <w:t>, Nokia</w:t>
              </w:r>
            </w:ins>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5526058F" w:rsidR="001E41F3" w:rsidRPr="00EB0499" w:rsidRDefault="00253510">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65BC2D9" w:rsidR="001E41F3" w:rsidRPr="00EB0499" w:rsidRDefault="001A0CED" w:rsidP="00253510">
            <w:pPr>
              <w:pStyle w:val="CRCoverPage"/>
              <w:spacing w:after="0"/>
              <w:ind w:left="100"/>
              <w:rPr>
                <w:noProof/>
              </w:rPr>
            </w:pPr>
            <w:r w:rsidRPr="00EB0499">
              <w:rPr>
                <w:noProof/>
              </w:rPr>
              <w:t>20</w:t>
            </w:r>
            <w:r w:rsidR="00FA4A54">
              <w:rPr>
                <w:noProof/>
              </w:rPr>
              <w:t>20</w:t>
            </w:r>
            <w:r w:rsidR="004242F1" w:rsidRPr="00EB0499">
              <w:rPr>
                <w:noProof/>
              </w:rPr>
              <w:t>-</w:t>
            </w:r>
            <w:r w:rsidR="00253510">
              <w:rPr>
                <w:noProof/>
              </w:rPr>
              <w:t>10</w:t>
            </w:r>
            <w:r w:rsidR="004242F1" w:rsidRPr="00EB0499">
              <w:rPr>
                <w:noProof/>
              </w:rPr>
              <w:t>-</w:t>
            </w:r>
            <w:r w:rsidR="00253510">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DengXian" w:eastAsia="DengXian" w:hAnsi="DengXian"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3" w:name="OLE_LINK1"/>
            <w:r w:rsidR="0051580D" w:rsidRPr="00EB0499">
              <w:rPr>
                <w:i/>
                <w:noProof/>
                <w:sz w:val="18"/>
              </w:rPr>
              <w:t>Rel-13</w:t>
            </w:r>
            <w:r w:rsidR="0051580D" w:rsidRPr="00EB0499">
              <w:rPr>
                <w:i/>
                <w:noProof/>
                <w:sz w:val="18"/>
              </w:rPr>
              <w:tab/>
              <w:t>(Release 13)</w:t>
            </w:r>
            <w:bookmarkEnd w:id="3"/>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F875A" w14:textId="3E106BA1" w:rsidR="00876692" w:rsidRDefault="00876692" w:rsidP="00691355">
            <w:pPr>
              <w:pStyle w:val="CRCoverPage"/>
              <w:spacing w:after="0"/>
              <w:ind w:left="100"/>
              <w:rPr>
                <w:rFonts w:ascii="DengXian" w:eastAsia="DengXian" w:hAnsi="DengXian"/>
                <w:noProof/>
                <w:lang w:eastAsia="zh-CN"/>
              </w:rPr>
            </w:pPr>
            <w:r>
              <w:rPr>
                <w:rFonts w:eastAsia="DengXian"/>
                <w:noProof/>
                <w:lang w:eastAsia="zh-CN"/>
              </w:rPr>
              <w:t xml:space="preserve">For Rel-15 during the AMF reallocation procedure option A is used </w:t>
            </w:r>
            <w:r w:rsidR="00F2714E">
              <w:rPr>
                <w:rFonts w:eastAsia="DengXian"/>
                <w:noProof/>
                <w:lang w:eastAsia="zh-CN"/>
              </w:rPr>
              <w:t xml:space="preserve">and option B cannot be used </w:t>
            </w:r>
            <w:r>
              <w:rPr>
                <w:rFonts w:eastAsia="DengXian"/>
                <w:noProof/>
                <w:lang w:eastAsia="zh-CN"/>
              </w:rPr>
              <w:t xml:space="preserve">if the SA has been </w:t>
            </w:r>
            <w:r>
              <w:rPr>
                <w:noProof/>
              </w:rPr>
              <w:t>established between the UE and the initial AMF</w:t>
            </w:r>
            <w:r>
              <w:rPr>
                <w:rFonts w:ascii="DengXian" w:eastAsia="DengXian" w:hAnsi="DengXian"/>
                <w:noProof/>
                <w:lang w:eastAsia="zh-CN"/>
              </w:rPr>
              <w:t>.</w:t>
            </w:r>
            <w:r w:rsidR="00F2714E">
              <w:rPr>
                <w:rFonts w:ascii="DengXian" w:eastAsia="DengXian" w:hAnsi="DengXian"/>
                <w:noProof/>
                <w:lang w:eastAsia="zh-CN"/>
              </w:rPr>
              <w:t xml:space="preserve"> </w:t>
            </w:r>
          </w:p>
          <w:p w14:paraId="6C71F027" w14:textId="1AC52B3C" w:rsidR="00876692" w:rsidRPr="00F112C9" w:rsidRDefault="00876692" w:rsidP="00F2714E">
            <w:pPr>
              <w:pStyle w:val="CRCoverPage"/>
              <w:spacing w:after="0"/>
              <w:ind w:left="100"/>
              <w:rPr>
                <w:rFonts w:eastAsia="DengXian"/>
                <w:noProof/>
                <w:lang w:eastAsia="zh-CN"/>
              </w:rPr>
            </w:pPr>
            <w:r>
              <w:rPr>
                <w:rFonts w:eastAsia="DengXian"/>
                <w:noProof/>
                <w:lang w:eastAsia="zh-CN"/>
              </w:rPr>
              <w:t xml:space="preserve">For Rel-16 SA3 discussed </w:t>
            </w:r>
            <w:r w:rsidR="00F2714E">
              <w:rPr>
                <w:rFonts w:eastAsia="DengXian"/>
                <w:noProof/>
                <w:lang w:eastAsia="zh-CN"/>
              </w:rPr>
              <w:t xml:space="preserve">how to </w:t>
            </w:r>
            <w:r>
              <w:rPr>
                <w:rFonts w:eastAsia="DengXian"/>
                <w:noProof/>
                <w:lang w:eastAsia="zh-CN"/>
              </w:rPr>
              <w:t xml:space="preserve">support option B(AMF redirection with NAS </w:t>
            </w:r>
            <w:r w:rsidRPr="005D4931">
              <w:rPr>
                <w:rFonts w:eastAsia="DengXian"/>
                <w:noProof/>
                <w:lang w:val="en-US" w:eastAsia="zh-CN"/>
              </w:rPr>
              <w:t>reroute</w:t>
            </w:r>
            <w:r>
              <w:rPr>
                <w:rFonts w:eastAsia="DengXian"/>
                <w:noProof/>
                <w:lang w:eastAsia="zh-CN"/>
              </w:rPr>
              <w:t xml:space="preserve"> via RAN) when SA has been established between the UE and the initial AMF. </w:t>
            </w:r>
            <w:r w:rsidR="00F2714E">
              <w:rPr>
                <w:rFonts w:eastAsia="DengXian"/>
                <w:noProof/>
                <w:lang w:eastAsia="zh-CN"/>
              </w:rPr>
              <w:t>However SA3 cannot conclude this issue in Rel-16 time line and plan to rediscuss this issue again in Rel-17. Therefore the procedure in Rel-16 should be aligned with Rel-15.</w:t>
            </w:r>
            <w:r w:rsidR="00F2714E" w:rsidDel="00F2714E">
              <w:rPr>
                <w:rFonts w:eastAsia="DengXian"/>
                <w:noProof/>
                <w:lang w:eastAsia="zh-CN"/>
              </w:rPr>
              <w:t xml:space="preserve"> </w:t>
            </w: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29AE1969" w:rsidR="00876692" w:rsidRPr="00881E27" w:rsidRDefault="00876692" w:rsidP="00253510">
            <w:pPr>
              <w:pStyle w:val="CRCoverPage"/>
              <w:spacing w:after="0"/>
              <w:ind w:left="100"/>
              <w:rPr>
                <w:rFonts w:eastAsia="DengXian"/>
                <w:noProof/>
                <w:lang w:eastAsia="zh-CN"/>
              </w:rPr>
            </w:pPr>
            <w:r>
              <w:rPr>
                <w:noProof/>
              </w:rPr>
              <w:t xml:space="preserve">To avoid the regsitraiton failures in the registration procedure with AMF reallocation option A is used if the SA has been established between the UE and initial AMF. </w:t>
            </w: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32624FC" w:rsidR="00876692" w:rsidRPr="00881E27" w:rsidRDefault="00876692" w:rsidP="00876692">
            <w:pPr>
              <w:pStyle w:val="CRCoverPage"/>
              <w:spacing w:after="0"/>
              <w:ind w:left="100"/>
              <w:rPr>
                <w:rFonts w:eastAsia="DengXian"/>
                <w:noProof/>
                <w:lang w:eastAsia="zh-CN"/>
              </w:rPr>
            </w:pPr>
            <w:r>
              <w:rPr>
                <w:noProof/>
              </w:rPr>
              <w:t xml:space="preserve">UE can not register to the network if the SA has been established and option B is used.  </w:t>
            </w: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49B821" w:rsidR="00825A6D" w:rsidRPr="00CF491A" w:rsidRDefault="00C70187" w:rsidP="00EA28C7">
            <w:pPr>
              <w:pStyle w:val="CRCoverPage"/>
              <w:spacing w:after="0"/>
              <w:ind w:left="100"/>
              <w:rPr>
                <w:rFonts w:eastAsia="DengXian"/>
                <w:noProof/>
                <w:lang w:val="en-US" w:eastAsia="zh-CN"/>
              </w:rPr>
            </w:pPr>
            <w:r>
              <w:rPr>
                <w:rFonts w:eastAsia="DengXian"/>
                <w:noProof/>
                <w:lang w:val="en-US" w:eastAsia="zh-CN"/>
              </w:rPr>
              <w:t>4.2.2.2.3</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95376F3" w14:textId="77777777" w:rsidR="00253510" w:rsidRPr="00140E21" w:rsidRDefault="00253510" w:rsidP="00253510">
      <w:pPr>
        <w:pStyle w:val="5"/>
      </w:pPr>
      <w:bookmarkStart w:id="4" w:name="_Toc45192770"/>
      <w:bookmarkStart w:id="5" w:name="_Toc47592402"/>
      <w:bookmarkStart w:id="6" w:name="_Toc51834483"/>
      <w:bookmarkStart w:id="7" w:name="_Toc51835425"/>
      <w:r w:rsidRPr="00140E21">
        <w:t>4.2.2.2.3</w:t>
      </w:r>
      <w:r w:rsidRPr="00140E21">
        <w:tab/>
        <w:t>Registration with AMF re-allocation</w:t>
      </w:r>
      <w:bookmarkEnd w:id="4"/>
      <w:bookmarkEnd w:id="5"/>
      <w:bookmarkEnd w:id="6"/>
      <w:bookmarkEnd w:id="7"/>
    </w:p>
    <w:p w14:paraId="42072B68" w14:textId="77777777" w:rsidR="00253510" w:rsidRPr="00140E21" w:rsidRDefault="00253510" w:rsidP="00253510">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p w14:paraId="28191A89" w14:textId="77777777" w:rsidR="00253510" w:rsidRDefault="00253510" w:rsidP="00253510">
      <w:pPr>
        <w:pStyle w:val="TH"/>
      </w:pPr>
      <w:r>
        <w:object w:dxaOrig="9607" w:dyaOrig="11371" w14:anchorId="09FDD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69.1pt" o:ole="">
            <v:imagedata r:id="rId13" o:title=""/>
          </v:shape>
          <o:OLEObject Type="Embed" ProgID="Word.Picture.8" ShapeID="_x0000_i1025" DrawAspect="Content" ObjectID="_1664104047" r:id="rId14"/>
        </w:object>
      </w:r>
    </w:p>
    <w:p w14:paraId="661BC6DE" w14:textId="77777777" w:rsidR="00253510" w:rsidRPr="00140E21" w:rsidRDefault="00253510" w:rsidP="00253510">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52A92F54" w14:textId="77777777" w:rsidR="00253510" w:rsidRPr="00140E21" w:rsidRDefault="00253510" w:rsidP="00253510">
      <w:pPr>
        <w:rPr>
          <w:lang w:eastAsia="ko-KR"/>
        </w:rPr>
      </w:pPr>
      <w:r w:rsidRPr="00140E21">
        <w:rPr>
          <w:lang w:eastAsia="ko-KR"/>
        </w:rPr>
        <w:t>The initial AMF and the target AMF register their capability at the NRF.</w:t>
      </w:r>
    </w:p>
    <w:p w14:paraId="3F898CF2" w14:textId="77777777" w:rsidR="00253510" w:rsidRPr="00140E21" w:rsidRDefault="00253510" w:rsidP="00253510">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AF0FB2E" w14:textId="77777777" w:rsidR="00253510" w:rsidRPr="00140E21" w:rsidRDefault="00253510" w:rsidP="00253510">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9E0D054" w14:textId="77777777" w:rsidR="00253510" w:rsidRPr="00140E21" w:rsidRDefault="00253510" w:rsidP="00253510">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30A4FE55" w14:textId="77777777" w:rsidR="00253510" w:rsidRPr="00140E21" w:rsidRDefault="00253510" w:rsidP="00253510">
      <w:pPr>
        <w:pStyle w:val="B1"/>
        <w:rPr>
          <w:lang w:eastAsia="ko-KR"/>
        </w:rPr>
      </w:pPr>
      <w:r w:rsidRPr="00140E21">
        <w:t>3b.</w:t>
      </w:r>
      <w:r w:rsidRPr="00140E21">
        <w:tab/>
        <w:t xml:space="preserve">Initial AMF to UDM: </w:t>
      </w:r>
      <w:r w:rsidRPr="00140E21">
        <w:rPr>
          <w:lang w:eastAsia="ko-KR"/>
        </w:rPr>
        <w:t>Nudm_SDM_Get (SUPI, Slice Selection Subscription data).</w:t>
      </w:r>
    </w:p>
    <w:p w14:paraId="44BDD839" w14:textId="77777777" w:rsidR="00253510" w:rsidRPr="00140E21" w:rsidRDefault="00253510" w:rsidP="00253510">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Nudr_DM_Query(SUPI,</w:t>
      </w:r>
      <w:r>
        <w:rPr>
          <w:lang w:eastAsia="ko-KR"/>
        </w:rPr>
        <w:t xml:space="preserve"> Slice Selection Subscription data</w:t>
      </w:r>
      <w:r w:rsidRPr="00140E21">
        <w:rPr>
          <w:lang w:eastAsia="ko-KR"/>
        </w:rPr>
        <w:t>).</w:t>
      </w:r>
    </w:p>
    <w:p w14:paraId="421CD846" w14:textId="77777777" w:rsidR="00253510" w:rsidRPr="00140E21" w:rsidRDefault="00253510" w:rsidP="00253510">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67A1DFE7" w14:textId="77777777" w:rsidR="00253510" w:rsidRPr="00140E21" w:rsidRDefault="00253510" w:rsidP="00253510">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48177F07" w14:textId="77777777" w:rsidR="00253510" w:rsidRPr="00140E21" w:rsidRDefault="00253510" w:rsidP="00253510">
      <w:pPr>
        <w:pStyle w:val="B1"/>
        <w:rPr>
          <w:lang w:eastAsia="ko-KR"/>
        </w:rPr>
      </w:pPr>
      <w:r w:rsidRPr="00140E21">
        <w:t>4a.</w:t>
      </w:r>
      <w:r w:rsidRPr="00140E21">
        <w:tab/>
        <w:t xml:space="preserve">[Conditional] Initial AMF to NSSF: </w:t>
      </w:r>
      <w:r w:rsidRPr="00140E21">
        <w:rPr>
          <w:lang w:eastAsia="ko-KR"/>
        </w:rPr>
        <w:t>Nnssf_NSSelection_Get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48710EC7" w14:textId="77777777" w:rsidR="00253510" w:rsidRPr="00140E21" w:rsidRDefault="00253510" w:rsidP="00253510">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3450BCF7" w14:textId="77777777" w:rsidR="00253510" w:rsidRPr="00140E21" w:rsidRDefault="00253510" w:rsidP="00253510">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86E0CF3" w14:textId="77777777" w:rsidR="00253510" w:rsidRPr="00140E21" w:rsidRDefault="00253510" w:rsidP="00253510">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0F3891D" w14:textId="6C57A548" w:rsidR="00253510" w:rsidRPr="00140E21" w:rsidRDefault="00253510" w:rsidP="00253510">
      <w:pPr>
        <w:pStyle w:val="NO"/>
      </w:pPr>
      <w:r w:rsidRPr="00140E21">
        <w:rPr>
          <w:rFonts w:eastAsia="SimSun"/>
        </w:rPr>
        <w:t>NOTE</w:t>
      </w:r>
      <w:ins w:id="8" w:author="ZTE 0928" w:date="2020-10-02T09:57:00Z">
        <w:r>
          <w:rPr>
            <w:rFonts w:eastAsia="SimSun"/>
          </w:rPr>
          <w:t xml:space="preserve"> 1</w:t>
        </w:r>
      </w:ins>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9DFF846" w14:textId="77777777" w:rsidR="00253510" w:rsidRPr="00140E21" w:rsidRDefault="00253510" w:rsidP="00253510">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(failure cause</w:t>
      </w:r>
      <w:r w:rsidRPr="00140E21" w:rsidDel="00EF2AB3">
        <w:rPr>
          <w:lang w:eastAsia="zh-CN"/>
        </w:rPr>
        <w:t xml:space="preserve"> </w:t>
      </w:r>
      <w:r w:rsidRPr="00140E21">
        <w:rPr>
          <w:lang w:eastAsia="zh-CN"/>
        </w:rPr>
        <w:t>).</w:t>
      </w:r>
    </w:p>
    <w:p w14:paraId="10446E00" w14:textId="77777777" w:rsidR="00253510" w:rsidRPr="00140E21" w:rsidRDefault="00253510" w:rsidP="00253510">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initial AMF sends a reject indication to the old AMF telling that the UE Registration procedure did not fully complete at the initial AMF. The old AMF continues as if the Namf_Communication_UEContextTransfer had never been received.</w:t>
      </w:r>
    </w:p>
    <w:p w14:paraId="2C3C9DF0" w14:textId="77777777" w:rsidR="00253510" w:rsidRPr="00140E21" w:rsidRDefault="00253510" w:rsidP="00253510">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2C83D2E9" w14:textId="77777777" w:rsidR="00253510" w:rsidRPr="00140E21" w:rsidRDefault="00253510" w:rsidP="00253510">
      <w:pPr>
        <w:pStyle w:val="B1"/>
      </w:pPr>
      <w:r w:rsidRPr="00140E21">
        <w:rPr>
          <w:lang w:eastAsia="ko-KR"/>
        </w:rPr>
        <w:tab/>
        <w:t>If the initial AMF does not locally store the target AMF address, and 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583EFC80" w14:textId="77777777" w:rsidR="00253510" w:rsidRPr="00140E21" w:rsidRDefault="00253510" w:rsidP="00253510">
      <w:pPr>
        <w:pStyle w:val="B1"/>
      </w:pPr>
      <w:r w:rsidRPr="00140E21">
        <w:t>6b.</w:t>
      </w:r>
      <w:r w:rsidRPr="00140E21">
        <w:tab/>
        <w:t>[Conditional] NRF to AMF: Response to Nnrf_NFDiscovery_Request (list of (AMF pointer, AMF address, plus additional selection rules and NF capabilities)).</w:t>
      </w:r>
    </w:p>
    <w:p w14:paraId="03699BC3" w14:textId="77777777" w:rsidR="00253510" w:rsidRDefault="00253510" w:rsidP="00253510">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044B83F0" w14:textId="77777777" w:rsidR="00253510" w:rsidRDefault="00253510" w:rsidP="00253510">
      <w:pPr>
        <w:pStyle w:val="B1"/>
        <w:ind w:firstLine="0"/>
        <w:rPr>
          <w:ins w:id="9" w:author="ZTE06" w:date="2020-05-21T16:23:00Z"/>
        </w:rPr>
      </w:pPr>
      <w:ins w:id="10" w:author="ZTE06" w:date="2020-05-21T16:23: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60113B25" w14:textId="77777777" w:rsidR="00253510" w:rsidRPr="003C6BCB" w:rsidRDefault="00253510" w:rsidP="00253510">
      <w:pPr>
        <w:pStyle w:val="NO"/>
        <w:rPr>
          <w:ins w:id="11" w:author="ZTE06" w:date="2020-05-21T16:23:00Z"/>
          <w:lang w:eastAsia="ko-KR"/>
        </w:rPr>
      </w:pPr>
      <w:ins w:id="12" w:author="ZTE06" w:date="2020-05-21T16:23: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(R)AN</w:t>
        </w:r>
        <w:r>
          <w:rPr>
            <w:lang w:eastAsia="ko-KR"/>
          </w:rPr>
          <w:t xml:space="preserve">. In this case the UE rejects the NAS message sent from target AMF as the security context in the UE and target AMF are not synchronized. </w:t>
        </w:r>
      </w:ins>
    </w:p>
    <w:p w14:paraId="1E823582" w14:textId="254C979F" w:rsidR="00253510" w:rsidRPr="00253510" w:rsidRDefault="00253510" w:rsidP="00253510">
      <w:pPr>
        <w:pStyle w:val="NO"/>
        <w:rPr>
          <w:lang w:eastAsia="ko-KR"/>
        </w:rPr>
      </w:pPr>
      <w:ins w:id="13" w:author="ZTE06" w:date="2020-05-21T16:23:00Z">
        <w:del w:id="14" w:author="Hoyeon" w:date="2020-10-13T14:10:00Z">
          <w:r w:rsidRPr="00D45021" w:rsidDel="005D509F">
            <w:rPr>
              <w:lang w:eastAsia="ko-KR"/>
            </w:rPr>
            <w:delText xml:space="preserve">NOTE </w:delText>
          </w:r>
          <w:r w:rsidDel="005D509F">
            <w:rPr>
              <w:lang w:eastAsia="ko-KR"/>
            </w:rPr>
            <w:delText>3</w:delText>
          </w:r>
          <w:r w:rsidRPr="00D45021" w:rsidDel="005D509F">
            <w:rPr>
              <w:lang w:eastAsia="ko-KR"/>
            </w:rPr>
            <w:delText>:</w:delText>
          </w:r>
          <w:r w:rsidRPr="00D45021" w:rsidDel="005D509F">
            <w:rPr>
              <w:lang w:eastAsia="ko-KR"/>
            </w:rPr>
            <w:tab/>
          </w:r>
          <w:r w:rsidDel="005D509F">
            <w:rPr>
              <w:lang w:eastAsia="ko-KR"/>
            </w:rPr>
            <w:delText>Network</w:delText>
          </w:r>
          <w:r w:rsidRPr="00B03376" w:rsidDel="005D509F">
            <w:rPr>
              <w:lang w:eastAsia="ko-KR"/>
            </w:rPr>
            <w:delText xml:space="preserve"> slice isolatio</w:delText>
          </w:r>
          <w:r w:rsidDel="005D509F">
            <w:rPr>
              <w:lang w:eastAsia="ko-KR"/>
            </w:rPr>
            <w:delText>n cannot be completely maintained in case the AMF reallocation is executed by step 7(A).</w:delText>
          </w:r>
        </w:del>
      </w:ins>
      <w:bookmarkStart w:id="15" w:name="_GoBack"/>
      <w:bookmarkEnd w:id="15"/>
    </w:p>
    <w:p w14:paraId="0589327A" w14:textId="396D1F63" w:rsidR="00253510" w:rsidRPr="00140E21" w:rsidRDefault="00253510" w:rsidP="00253510">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6" w:author="ZTE06" w:date="2020-05-21T16:24:00Z">
        <w:r w:rsidRPr="00EA28C7">
          <w:rPr>
            <w:lang w:eastAsia="ko-KR"/>
          </w:rPr>
          <w:t xml:space="preserve"> </w:t>
        </w:r>
        <w:r>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7B62335B" w14:textId="77777777" w:rsidR="00253510" w:rsidRPr="00140E21" w:rsidRDefault="00253510" w:rsidP="00253510">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 xml:space="preserve">AMF invokes the Namf_Communication_N1MessageNotify to the target AMF, carrying the rerouted NAS message. The Namf_Communication_N1MessageNotify service operation includes the information enabling (R)AN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01591D61" w14:textId="77777777" w:rsidR="00253510" w:rsidRPr="00140E21" w:rsidRDefault="00253510" w:rsidP="00253510">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52C8B454" w14:textId="77777777" w:rsidR="00253510" w:rsidRPr="00140E21" w:rsidRDefault="00253510" w:rsidP="00253510">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711A691" w14:textId="77777777" w:rsidR="00253510" w:rsidRPr="00253510" w:rsidRDefault="00253510" w:rsidP="00B25953">
      <w:pPr>
        <w:pStyle w:val="B1"/>
      </w:pPr>
    </w:p>
    <w:p w14:paraId="1B2FBEDA" w14:textId="77777777" w:rsidR="00253510" w:rsidRDefault="00253510" w:rsidP="00B25953">
      <w:pPr>
        <w:pStyle w:val="B1"/>
      </w:pPr>
    </w:p>
    <w:p w14:paraId="11B97130" w14:textId="77777777" w:rsidR="00253510" w:rsidRPr="00FA4A54" w:rsidRDefault="00253510"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213E8" w14:textId="77777777" w:rsidR="00B768E0" w:rsidRDefault="00B768E0">
      <w:r>
        <w:separator/>
      </w:r>
    </w:p>
  </w:endnote>
  <w:endnote w:type="continuationSeparator" w:id="0">
    <w:p w14:paraId="3036BCA1" w14:textId="77777777" w:rsidR="00B768E0" w:rsidRDefault="00B76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E3B7A" w14:textId="77777777" w:rsidR="00B768E0" w:rsidRDefault="00B768E0">
      <w:r>
        <w:separator/>
      </w:r>
    </w:p>
  </w:footnote>
  <w:footnote w:type="continuationSeparator" w:id="0">
    <w:p w14:paraId="5D0F7A03" w14:textId="77777777" w:rsidR="00B768E0" w:rsidRDefault="00B76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FF859" w14:textId="77777777" w:rsidR="00210EB6" w:rsidRDefault="00210E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0475" w14:textId="77777777" w:rsidR="00210EB6" w:rsidRDefault="00210E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uo ZTE">
    <w15:presenceInfo w15:providerId="None" w15:userId="Jinguo ZTE"/>
  </w15:person>
  <w15:person w15:author="ZTE 0928">
    <w15:presenceInfo w15:providerId="None" w15:userId="ZTE 0928"/>
  </w15:person>
  <w15:person w15:author="ZTE06">
    <w15:presenceInfo w15:providerId="None" w15:userId="ZTE06"/>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3510"/>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09F"/>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4F42"/>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768E0"/>
    <w:rsid w:val="00B80069"/>
    <w:rsid w:val="00B81CA0"/>
    <w:rsid w:val="00B83CD8"/>
    <w:rsid w:val="00B92971"/>
    <w:rsid w:val="00B9305F"/>
    <w:rsid w:val="00B968C8"/>
    <w:rsid w:val="00B97BB5"/>
    <w:rsid w:val="00BA2A0D"/>
    <w:rsid w:val="00BA2CF5"/>
    <w:rsid w:val="00BA3A82"/>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448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56D0"/>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876F2"/>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68BC"/>
    <w:rsid w:val="00F57846"/>
    <w:rsid w:val="00F60651"/>
    <w:rsid w:val="00F607F1"/>
    <w:rsid w:val="00F6372F"/>
    <w:rsid w:val="00F63ECC"/>
    <w:rsid w:val="00F6431A"/>
    <w:rsid w:val="00F72F4D"/>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F20AB-57B8-48AF-959C-6A1B23887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1720</Words>
  <Characters>9804</Characters>
  <Application>Microsoft Office Word</Application>
  <DocSecurity>0</DocSecurity>
  <Lines>81</Lines>
  <Paragraphs>23</Paragraphs>
  <ScaleCrop>false</ScaleCrop>
  <HeadingPairs>
    <vt:vector size="6" baseType="variant">
      <vt:variant>
        <vt:lpstr>제목</vt:lpstr>
      </vt:variant>
      <vt:variant>
        <vt:i4>1</vt:i4>
      </vt:variant>
      <vt:variant>
        <vt:lpstr>Title</vt:lpstr>
      </vt:variant>
      <vt:variant>
        <vt:i4>1</vt:i4>
      </vt:variant>
      <vt:variant>
        <vt:lpstr>Titolo</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Hoyeon</cp:lastModifiedBy>
  <cp:revision>2</cp:revision>
  <cp:lastPrinted>1900-12-31T16:00:00Z</cp:lastPrinted>
  <dcterms:created xsi:type="dcterms:W3CDTF">2020-10-13T05:10:00Z</dcterms:created>
  <dcterms:modified xsi:type="dcterms:W3CDTF">2020-10-13T05:10:00Z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C:\Users\samsung\AppData\Local\Temp\Temp1_S2-2007357r01.zip\S2-2007357 AMF relocation r16 r01.docx</vt:lpwstr>
  </property>
</Properties>
</file>